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07E31"/>
          <w:sz w:val="16"/>
          <w:szCs w:val="16"/>
          <w:b w:val="1"/>
          <w:bCs w:val="1"/>
          <w:smallCaps w:val="0"/>
          <w:caps w:val="1"/>
        </w:rPr>
        <w:t xml:space="preserve">ЛИГА СТАВОК</w:t>
      </w:r>
    </w:p>
    <w:p>
      <w:pPr>
        <w:pStyle w:val="Heading1"/>
      </w:pPr>
      <w:bookmarkStart w:id="0" w:name="_Toc0"/>
      <w:r>
        <w:t>Лига Ставок: обзор официального сайта букмекера 2026</w:t>
      </w:r>
      <w:bookmarkEnd w:id="0"/>
    </w:p>
    <w:p>
      <w:pPr>
        <w:spacing w:after="80"/>
      </w:pPr>
      <w:r>
        <w:rPr>
          <w:color w:val="51615A"/>
          <w:sz w:val="24"/>
          <w:szCs w:val="24"/>
        </w:rPr>
        <w:t xml:space="preserve">Полный обзор БК Лига Ставок на 2026: официальный сайт, лицензия ФНС, фрибет до 7777 ₽, маржа 4–7%, приложение и глубокая линия РПЛ.</w:t>
      </w:r>
    </w:p>
    <w:p>
      <w:pPr>
        <w:spacing w:after="200"/>
      </w:pPr>
      <w:r>
        <w:rPr>
          <w:color w:val="51615A"/>
          <w:sz w:val="18"/>
          <w:szCs w:val="18"/>
        </w:rPr>
        <w:t xml:space="preserve">Дмитрий Соколов, беттинг-редактор · 15.03.2026</w:t>
      </w:r>
    </w:p>
    <w:p>
      <w:pPr>
        <w:spacing w:after="200"/>
        <w:shd w:val="clear" w:fill="E6F3EA"/>
      </w:pPr>
      <w:r>
        <w:rPr>
          <w:color w:val="007E31"/>
          <w:b w:val="1"/>
          <w:bCs w:val="1"/>
        </w:rPr>
        <w:t xml:space="preserve">TL;DR  </w:t>
      </w:r>
      <w:r>
        <w:rPr>
          <w:sz w:val="20"/>
          <w:szCs w:val="20"/>
        </w:rPr>
        <w:t xml:space="preserve">Лига Ставок — легальная букмекерская компания России, работающая с 2008 года по лицензии ФНС, с приёмом ставок через ЕЦУПИС. Оператор сочетает развитую розничную сеть из более чем 250 клубов в 80+ городах с полноценным онлайн-направлением: официальный сайт ligastavok.ru, мобильная версия и приложения для Android и iOS. Линия делает упор на российский футбол и хоккей, маржа на топ-события держится в диапазоне 4–7%, на нишевых рынках выше. Новым игрокам предлагается приветственный фрибет до 7777 ₽ двумя частями, постоянным — программа лояльности «Привилегия» с кешбэком до 20% и VIP-уровнями. В этом обзоре разбираем, как устроены сайт и линия, какие бонусы реально доступны, кому букмекер подходит, а кому стоит присмотреться к альтернативам, и как оператор обеспечивает защиту средств и ответственную игру. Данные собраны из открытых источников и проверены на 30 мая 2026 года; конкретные суммы, проценты и правила акций могут меняться, поэтому их стоит сверять на официальном сайте. 18+.</w:t>
      </w:r>
    </w:p>
    <w:p>
      <w:pPr>
        <w:pStyle w:val="Heading2"/>
      </w:pPr>
      <w:bookmarkStart w:id="1" w:name="_Toc1"/>
      <w:r>
        <w:t>О букмекере Лига Ставок</w:t>
      </w:r>
      <w:bookmarkEnd w:id="1"/>
    </w:p>
    <w:p>
      <w:pPr>
        <w:spacing w:after="80"/>
      </w:pPr>
      <w:r>
        <w:rPr>
          <w:b w:val="1"/>
          <w:bCs w:val="1"/>
        </w:rPr>
        <w:t xml:space="preserve">Лига Ставок — один из старейших легальных букмекеров России: компания принимает ставки с 2008 года по лицензии ФНС и совмещает крупную сеть наземных клубов с онлайн-направлением на сайте ligastavok.ru.</w:t>
      </w:r>
    </w:p>
    <w:p>
      <w:pPr/>
      <w:r>
        <w:rPr/>
        <w:t xml:space="preserve">«Лига Ставок» начала работу в 2008 году и относится к числу старейших действующих букмекерских контор на российском рынке. За полтора десятилетия бренд прошёл путь от классических наземных пунктов приёма ставок до полноценной цифровой платформы, не теряя при этом офлайн-присутствия. Для игрока это означает выбор между двумя форматами под единым счётом: сделать ставку можно как в клубе, так и онлайн.</w:t>
      </w:r>
    </w:p>
    <w:p>
      <w:pPr>
        <w:pStyle w:val="Heading3"/>
      </w:pPr>
      <w:r>
        <w:rPr/>
        <w:t xml:space="preserve">История и правовой статус оператора</w:t>
      </w:r>
    </w:p>
    <w:p>
      <w:pPr/>
      <w:r>
        <w:rPr/>
        <w:t xml:space="preserve">Компания принимает ставки на основании лицензии Федеральной налоговой службы (ФНС), а финансовые операции игроков проходят через Единый ЦУПИС. Такой статус означает, что оператор работает в правовом поле РФ: выплаты выигрышей, налогообложение и идентификация клиентов регулируются законом, а не остаются на усмотрение площадки. Это принципиальное отличие легального букмекера от нелегальных зеркал и офшорных сайтов, где средства игрока ничем не защищены, а сам факт игры находится вне закона.</w:t>
      </w:r>
    </w:p>
    <w:p>
      <w:pPr/>
      <w:r>
        <w:rPr/>
        <w:t xml:space="preserve">Основной онлайн-ресурс — официальный сайт ligastavok.ru. Через него доступны линия, регистрация, пополнение и вывод средств, а также личный кабинет с историей ставок. Узнаваемость бренда подкрепляется длительной историей спонсорских контрактов в российском спорте, что для многих игроков служит косвенным сигналом устойчивости компании.</w:t>
      </w:r>
    </w:p>
    <w:p>
      <w:pPr>
        <w:pStyle w:val="Heading3"/>
      </w:pPr>
      <w:r>
        <w:rPr/>
        <w:t xml:space="preserve">Розничная сеть</w:t>
      </w:r>
    </w:p>
    <w:p>
      <w:pPr/>
      <w:r>
        <w:rPr/>
        <w:t xml:space="preserve">Отличительная черта «Лиги Ставок» — масштаб наземного присутствия, которым может похвастаться далеко не каждый конкурент. По открытым данным, сеть включает более 250 клубов в 80+ городах страны.</w:t>
      </w:r>
    </w:p>
    <w:p>
      <w:pPr>
        <w:numPr>
          <w:ilvl w:val="0"/>
          <w:numId w:val="3"/>
        </w:numPr>
      </w:pPr>
      <w:r>
        <w:rPr>
          <w:b w:val="1"/>
          <w:bCs w:val="1"/>
        </w:rPr>
        <w:t xml:space="preserve">Формат:</w:t>
      </w:r>
      <w:r>
        <w:rPr/>
        <w:t xml:space="preserve"> наземные клубы и пункты приёма ставок для тех, кто предпочитает офлайн или хочет совмещать оба канала.</w:t>
      </w:r>
    </w:p>
    <w:p>
      <w:pPr>
        <w:numPr>
          <w:ilvl w:val="0"/>
          <w:numId w:val="3"/>
        </w:numPr>
      </w:pPr>
      <w:r>
        <w:rPr>
          <w:b w:val="1"/>
          <w:bCs w:val="1"/>
        </w:rPr>
        <w:t xml:space="preserve">География:</w:t>
      </w:r>
      <w:r>
        <w:rPr/>
        <w:t xml:space="preserve"> более 80 городов России — охват заметно шире, чем у многих онлайн-ориентированных конкурентов.</w:t>
      </w:r>
    </w:p>
    <w:p>
      <w:pPr>
        <w:numPr>
          <w:ilvl w:val="0"/>
          <w:numId w:val="3"/>
        </w:numPr>
      </w:pPr>
      <w:r>
        <w:rPr>
          <w:b w:val="1"/>
          <w:bCs w:val="1"/>
        </w:rPr>
        <w:t xml:space="preserve">Связка с онлайном:</w:t>
      </w:r>
      <w:r>
        <w:rPr/>
        <w:t xml:space="preserve"> единый счёт и общая линия позволяют переключаться между игрой в клубе и на сайте без переноса средств.</w:t>
      </w:r>
    </w:p>
    <w:p>
      <w:pPr>
        <w:numPr>
          <w:ilvl w:val="0"/>
          <w:numId w:val="3"/>
        </w:numPr>
      </w:pPr>
      <w:r>
        <w:rPr>
          <w:b w:val="1"/>
          <w:bCs w:val="1"/>
        </w:rPr>
        <w:t xml:space="preserve">Идентификация:</w:t>
      </w:r>
      <w:r>
        <w:rPr/>
        <w:t xml:space="preserve"> ряд процедур игрок может пройти в клубе очно, что удобно для тех, кому неудобно подтверждать данные дистанционно.</w:t>
      </w:r>
    </w:p>
    <w:p>
      <w:pPr/>
      <w:r>
        <w:rPr/>
        <w:t xml:space="preserve">Сочетание зрелого онлайн-продукта и широкой розницы — основной фактор, который выделяет «Лигу Ставок» среди легальных операторов РФ и формирует её аудиторию. Для одних игроков ключевым остаётся возможность зайти в физический клуб в своём городе, для других — удобство онлайн-кабинета; «Лига Ставок» закрывает оба сценария в рамках одной экосистемы.</w:t>
      </w:r>
    </w:p>
    <w:p>
      <w:pPr>
        <w:pStyle w:val="Heading3"/>
      </w:pPr>
      <w:r>
        <w:rPr/>
        <w:t xml:space="preserve">Почему важен возраст компании</w:t>
      </w:r>
    </w:p>
    <w:p>
      <w:pPr/>
      <w:r>
        <w:rPr/>
        <w:t xml:space="preserve">Длительный срок работы на регулируемом рынке сам по себе не гарантирует выгодных коэффициентов, но косвенно говорит о том, что оператор прошёл через несколько этапов ужесточения законодательства о ставках в России и сохранил лицензию. Для игрока это снижает риск внезапного исчезновения площадки вместе со средствами — сценарий, типичный для нелегальных сайтов. Старт в 2008 году делает «Лигу Ставок» одним из немногих операторов с действительно длинной историей на отечественном рынке.</w:t>
      </w:r>
    </w:p>
    <w:p>
      <w:pPr>
        <w:pStyle w:val="Heading3"/>
      </w:pPr>
      <w:r>
        <w:rPr/>
        <w:t xml:space="preserve">Чем легальный оператор отличается от нелегального</w:t>
      </w:r>
    </w:p>
    <w:p>
      <w:pPr/>
      <w:r>
        <w:rPr/>
        <w:t xml:space="preserve">Разница между легальной и нелегальной площадкой выходит далеко за рамки формальностей и напрямую затрагивает деньги игрока. У легального оператора, такого как «Лига Ставок», есть лицензия ФНС, расчёты идут через ЕЦУПИС, а выигрыши облагаются налогом по понятным правилам. Нелегальные сайты и «зеркала» работают вне этой системы: они не несут ответственности перед регулятором, могут в одностороннем порядке заблокировать счёт или отказать в выплате, а игрок при этом лишён правовых способов защиты.</w:t>
      </w:r>
    </w:p>
    <w:p>
      <w:pPr>
        <w:numPr>
          <w:ilvl w:val="0"/>
          <w:numId w:val="4"/>
        </w:numPr>
      </w:pPr>
      <w:r>
        <w:rPr>
          <w:b w:val="1"/>
          <w:bCs w:val="1"/>
        </w:rPr>
        <w:t xml:space="preserve">Гарантии выплат:</w:t>
      </w:r>
      <w:r>
        <w:rPr/>
        <w:t xml:space="preserve"> у легального оператора они подкреплены контролем ЕЦУПИС, у нелегального — отсутствуют.</w:t>
      </w:r>
    </w:p>
    <w:p>
      <w:pPr>
        <w:numPr>
          <w:ilvl w:val="0"/>
          <w:numId w:val="4"/>
        </w:numPr>
      </w:pPr>
      <w:r>
        <w:rPr>
          <w:b w:val="1"/>
          <w:bCs w:val="1"/>
        </w:rPr>
        <w:t xml:space="preserve">Идентификация:</w:t>
      </w:r>
      <w:r>
        <w:rPr/>
        <w:t xml:space="preserve"> легальная площадка обязана подтверждать личность и совершеннолетие клиента.</w:t>
      </w:r>
    </w:p>
    <w:p>
      <w:pPr>
        <w:numPr>
          <w:ilvl w:val="0"/>
          <w:numId w:val="4"/>
        </w:numPr>
      </w:pPr>
      <w:r>
        <w:rPr>
          <w:b w:val="1"/>
          <w:bCs w:val="1"/>
        </w:rPr>
        <w:t xml:space="preserve">Налоги:</w:t>
      </w:r>
      <w:r>
        <w:rPr/>
        <w:t xml:space="preserve"> с выигрышей в легальной БК налогообложение происходит в правовом поле РФ.</w:t>
      </w:r>
    </w:p>
    <w:p>
      <w:pPr>
        <w:numPr>
          <w:ilvl w:val="0"/>
          <w:numId w:val="4"/>
        </w:numPr>
      </w:pPr>
      <w:r>
        <w:rPr>
          <w:b w:val="1"/>
          <w:bCs w:val="1"/>
        </w:rPr>
        <w:t xml:space="preserve">Доступ:</w:t>
      </w:r>
      <w:r>
        <w:rPr/>
        <w:t xml:space="preserve"> официальный сайт ligastavok.ru не требует обходных «зеркал», характерных для нелегальных контор.</w:t>
      </w:r>
    </w:p>
    <w:p>
      <w:pPr>
        <w:spacing w:before="60" w:after="160"/>
      </w:pPr>
      <w:r>
        <w:rPr>
          <w:color w:val="51615A"/>
          <w:i w:val="1"/>
          <w:iCs w:val="1"/>
        </w:rPr>
        <w:t xml:space="preserve">Лига Ставок — легальный с 2008 года оператор по лицензии ФНС с одной из крупнейших розничных сетей в стране и полноценным онлайн-направлением.</w:t>
      </w:r>
    </w:p>
    <w:p>
      <w:pPr>
        <w:pStyle w:val="Heading2"/>
      </w:pPr>
      <w:bookmarkStart w:id="2" w:name="_Toc2"/>
      <w:r>
        <w:t>Официальный сайт и полная версия</w:t>
      </w:r>
      <w:bookmarkEnd w:id="2"/>
    </w:p>
    <w:p>
      <w:pPr>
        <w:spacing w:after="80"/>
      </w:pPr>
      <w:r>
        <w:rPr>
          <w:b w:val="1"/>
          <w:bCs w:val="1"/>
        </w:rPr>
        <w:t xml:space="preserve">Официальный сайт ligastavok.ru служит точкой входа во все функции оператора: линия, вход и регистрация доступны прямо с главной, а полная и мобильная версии дополняются приложениями для Android и iOS.</w:t>
      </w:r>
    </w:p>
    <w:p>
      <w:pPr/>
      <w:r>
        <w:rPr/>
        <w:t xml:space="preserve">Официальный сайт «Лиги Ставок» — ligastavok.ru. С главной страницы доступны ключевые действия: переход в линию, вход в личный кабинет и регистрация нового счёта. Интерфейс построен вокруг списка видов спорта и текущих событий, поэтому добраться до нужного матча можно в пару кликов — это особенно важно для live-ставок, где счёт времени идёт на секунды.</w:t>
      </w:r>
    </w:p>
    <w:p>
      <w:pPr>
        <w:pStyle w:val="Heading3"/>
      </w:pPr>
      <w:r>
        <w:rPr/>
        <w:t xml:space="preserve">Навигация по сайту</w:t>
      </w:r>
    </w:p>
    <w:p>
      <w:pPr/>
      <w:r>
        <w:rPr/>
        <w:t xml:space="preserve">Структура сайта типична для крупного легального букмекера: верхняя панель отвечает за авторизацию и доступ к кабинету, боковое меню — за выбор спорта и турниров, центральная область — за саму линию и купон ставки. Раздел live вынесен отдельно, чтобы события «в прямом эфире» не смешивались с предматчевой росписью. Кнопки входа и регистрации расположены на видном месте в верхней части интерфейса, так что начать оформление счёта можно прямо с первой страницы.</w:t>
      </w:r>
    </w:p>
    <w:p>
      <w:pPr>
        <w:pStyle w:val="Heading3"/>
      </w:pPr>
      <w:r>
        <w:rPr/>
        <w:t xml:space="preserve">Полная версия сайта</w:t>
      </w:r>
    </w:p>
    <w:p>
      <w:pPr/>
      <w:r>
        <w:rPr/>
        <w:t xml:space="preserve">Десктопная (полная) версия рассчитана на работу с большим экраном. Она удобна для просмотра глубокой росписи, сравнения исходов и параллельного отслеживания нескольких событий одновременно. Игроки, которые анализируют статистику и составляют экспрессы из множества событий, обычно предпочитают именно полную версию: на широком мониторе помещается больше рынков и проще держать перед глазами весь купон.</w:t>
      </w:r>
    </w:p>
    <w:p>
      <w:pPr>
        <w:pStyle w:val="Heading3"/>
      </w:pPr>
      <w:r>
        <w:rPr/>
        <w:t xml:space="preserve">Мобильная версия и приложения</w:t>
      </w:r>
    </w:p>
    <w:p>
      <w:pPr/>
      <w:r>
        <w:rPr/>
        <w:t xml:space="preserve">Мобильная версия открывается в браузере смартфона без установки и повторяет основной функционал сайта — это удобный вариант для тех, кто не хочет ставить отдельное приложение. Для постоянной игры предусмотрены нативные приложения с расширенными возможностями.</w:t>
      </w:r>
    </w:p>
    <w:p>
      <w:pPr>
        <w:numPr>
          <w:ilvl w:val="0"/>
          <w:numId w:val="5"/>
        </w:numPr>
      </w:pPr>
      <w:r>
        <w:rPr>
          <w:b w:val="1"/>
          <w:bCs w:val="1"/>
        </w:rPr>
        <w:t xml:space="preserve">Android:</w:t>
      </w:r>
      <w:r>
        <w:rPr/>
        <w:t xml:space="preserve"> в Google Play приложения нет — установочный APK скачивается напрямую с официального сайта.</w:t>
      </w:r>
    </w:p>
    <w:p>
      <w:pPr>
        <w:numPr>
          <w:ilvl w:val="0"/>
          <w:numId w:val="5"/>
        </w:numPr>
      </w:pPr>
      <w:r>
        <w:rPr>
          <w:b w:val="1"/>
          <w:bCs w:val="1"/>
        </w:rPr>
        <w:t xml:space="preserve">iOS:</w:t>
      </w:r>
      <w:r>
        <w:rPr/>
        <w:t xml:space="preserve"> доступны приложение в App Store и мобильная версия сайта в браузере.</w:t>
      </w:r>
    </w:p>
    <w:p>
      <w:pPr>
        <w:numPr>
          <w:ilvl w:val="0"/>
          <w:numId w:val="5"/>
        </w:numPr>
      </w:pPr>
      <w:r>
        <w:rPr>
          <w:b w:val="1"/>
          <w:bCs w:val="1"/>
        </w:rPr>
        <w:t xml:space="preserve">Ставка в один клик:</w:t>
      </w:r>
      <w:r>
        <w:rPr/>
        <w:t xml:space="preserve"> приложение позволяет оформлять пари ускоренно, что критично для live.</w:t>
      </w:r>
    </w:p>
    <w:p>
      <w:pPr>
        <w:numPr>
          <w:ilvl w:val="0"/>
          <w:numId w:val="5"/>
        </w:numPr>
      </w:pPr>
      <w:r>
        <w:rPr>
          <w:b w:val="1"/>
          <w:bCs w:val="1"/>
        </w:rPr>
        <w:t xml:space="preserve">Мультитрансляции:</w:t>
      </w:r>
      <w:r>
        <w:rPr/>
        <w:t xml:space="preserve"> функция одновременного просмотра нескольких матчей внутри приложения.</w:t>
      </w:r>
    </w:p>
    <w:p>
      <w:pPr>
        <w:pStyle w:val="Heading3"/>
      </w:pPr>
      <w:r>
        <w:rPr/>
        <w:t xml:space="preserve">Вход и регистрация</w:t>
      </w:r>
    </w:p>
    <w:p>
      <w:pPr/>
      <w:r>
        <w:rPr/>
        <w:t xml:space="preserve">Регистрация и вход доступны прямо с главной страницы, что упрощает первый контакт с площадкой. Создание счёта у легального оператора неразрывно связано с идентификацией через ЦУПИС, поэтому процесс регистрации стоит воспринимать как первый шаг, после которого для полноценной игры и вывода средств понадобится подтвердить личность. Вход в личный кабинет открывает доступ к истории ставок, балансу, бонусам и настройкам, а также к инструментам ответственной игры.</w:t>
      </w:r>
    </w:p>
    <w:p>
      <w:pPr>
        <w:pStyle w:val="Heading3"/>
      </w:pPr>
      <w:r>
        <w:rPr/>
        <w:t xml:space="preserve">Полная или мобильная версия: что выбрать</w:t>
      </w:r>
    </w:p>
    <w:p>
      <w:pPr/>
      <w:r>
        <w:rPr/>
        <w:t xml:space="preserve">Выбор между форматами зависит от стиля игры. Полная версия выигрывает там, где важен анализ: большой экран позволяет держать перед глазами развёрнутую роспись, статистику и сразу несколько событий, что удобно при составлении экспрессов и работе с глубокими рынками РПЛ. Мобильная версия и приложения, наоборот, выигрывают в оперативности — они всегда под рукой, а функции вроде ставки в один клик и мультитрансляций заточены под live и просмотр матчей в движении.</w:t>
      </w:r>
    </w:p>
    <w:p>
      <w:pPr>
        <w:numPr>
          <w:ilvl w:val="0"/>
          <w:numId w:val="6"/>
        </w:numPr>
      </w:pPr>
      <w:r>
        <w:rPr>
          <w:b w:val="1"/>
          <w:bCs w:val="1"/>
        </w:rPr>
        <w:t xml:space="preserve">Полная версия:</w:t>
      </w:r>
      <w:r>
        <w:rPr/>
        <w:t xml:space="preserve"> анализ, широкая роспись, многособытийные купоны на большом экране.</w:t>
      </w:r>
    </w:p>
    <w:p>
      <w:pPr>
        <w:numPr>
          <w:ilvl w:val="0"/>
          <w:numId w:val="6"/>
        </w:numPr>
      </w:pPr>
      <w:r>
        <w:rPr>
          <w:b w:val="1"/>
          <w:bCs w:val="1"/>
        </w:rPr>
        <w:t xml:space="preserve">Мобильная версия:</w:t>
      </w:r>
      <w:r>
        <w:rPr/>
        <w:t xml:space="preserve"> игра из браузера смартфона без установки приложения.</w:t>
      </w:r>
    </w:p>
    <w:p>
      <w:pPr>
        <w:numPr>
          <w:ilvl w:val="0"/>
          <w:numId w:val="6"/>
        </w:numPr>
      </w:pPr>
      <w:r>
        <w:rPr>
          <w:b w:val="1"/>
          <w:bCs w:val="1"/>
        </w:rPr>
        <w:t xml:space="preserve">Приложение Android:</w:t>
      </w:r>
      <w:r>
        <w:rPr/>
        <w:t xml:space="preserve"> APK с официального сайта, расширенный функционал и уведомления.</w:t>
      </w:r>
    </w:p>
    <w:p>
      <w:pPr>
        <w:numPr>
          <w:ilvl w:val="0"/>
          <w:numId w:val="6"/>
        </w:numPr>
      </w:pPr>
      <w:r>
        <w:rPr>
          <w:b w:val="1"/>
          <w:bCs w:val="1"/>
        </w:rPr>
        <w:t xml:space="preserve">Приложение iOS:</w:t>
      </w:r>
      <w:r>
        <w:rPr/>
        <w:t xml:space="preserve"> установка из App Store с теми же ключевыми возможностями.</w:t>
      </w:r>
    </w:p>
    <w:p>
      <w:pPr/>
      <w:r>
        <w:rPr/>
        <w:t xml:space="preserve">На практике многие игроки совмещают форматы: анализируют события и формируют стратегию на десктопе, а сами ставки и live-сопровождение ведут со смартфона.</w:t>
      </w:r>
    </w:p>
    <w:p>
      <w:pPr/>
      <w:r>
        <w:rPr/>
        <w:t xml:space="preserve">Скачивайте APK только с официального сайта ligastavok.ru. Установочные файлы со сторонних ресурсов и «зеркал» могут быть небезопасны и не имеют отношения к легальному оператору.</w:t>
      </w:r>
    </w:p>
    <w:p>
      <w:pPr>
        <w:spacing w:before="60" w:after="160"/>
      </w:pPr>
      <w:r>
        <w:rPr>
          <w:color w:val="51615A"/>
          <w:i w:val="1"/>
          <w:iCs w:val="1"/>
        </w:rPr>
        <w:t xml:space="preserve">Все функции доступны с главной ligastavok.ru: полная версия — для десктопа, мобильная версия и приложения (APK для Android, App Store для iOS) — для смартфонов.</w:t>
      </w:r>
    </w:p>
    <w:p>
      <w:pPr>
        <w:pStyle w:val="Heading2"/>
      </w:pPr>
      <w:bookmarkStart w:id="3" w:name="_Toc3"/>
      <w:r>
        <w:t>Линия и роспись</w:t>
      </w:r>
      <w:bookmarkEnd w:id="3"/>
    </w:p>
    <w:p>
      <w:pPr>
        <w:spacing w:after="80"/>
      </w:pPr>
      <w:r>
        <w:rPr>
          <w:b w:val="1"/>
          <w:bCs w:val="1"/>
        </w:rPr>
        <w:t xml:space="preserve">Линия Лиги Ставок сильнее всего проработана на российский спорт: глубокая роспись на РПЛ и развёрнутая линия на хоккей сопровождаются маржой в диапазоне 4–7% на топ-события.</w:t>
      </w:r>
    </w:p>
    <w:p>
      <w:pPr/>
      <w:r>
        <w:rPr/>
        <w:t xml:space="preserve">Линия — то, ради чего игрок в первую очередь выбирает букмекера. У «Лиги Ставок» исторически силён акцент на отечественный спорт, что логично для легального оператора с большой российской аудиторией. Это влияет и на глубину росписи, и на качество коэффициентов: на ключевых событиях оператор традиционно держит конкурентные котировки.</w:t>
      </w:r>
    </w:p>
    <w:p>
      <w:pPr>
        <w:pStyle w:val="Heading3"/>
      </w:pPr>
      <w:r>
        <w:rPr/>
        <w:t xml:space="preserve">Глубина росписи</w:t>
      </w:r>
    </w:p>
    <w:p>
      <w:pPr/>
      <w:r>
        <w:rPr/>
        <w:t xml:space="preserve">На матчи Российской премьер-лиги (РПЛ) роспись особенно подробна. Помимо базового исхода и тотала доступны индивидуальные тоталы команд, форы, статистические рынки и комбинированные ставки. Для игрока, который специализируется на российском футболе, это означает широкий выбор стратегий — от простых одиночных ставок до сложных комбинаций по статистике. Линия на хоккей (КХЛ и НХЛ) также развёрнута и относится к сильным сторонам оператора: оба турнира представлены глубоко и закрывают интересы большинства любителей шайбы.</w:t>
      </w:r>
    </w:p>
    <w:p>
      <w:pPr>
        <w:pStyle w:val="Heading3"/>
      </w:pPr>
      <w:r>
        <w:rPr/>
        <w:t xml:space="preserve">Маржа и коэффициенты</w:t>
      </w:r>
    </w:p>
    <w:p>
      <w:pPr/>
      <w:r>
        <w:rPr/>
        <w:t xml:space="preserve">Маржа — это комиссия, которую букмекер закладывает в коэффициенты; чем она ниже, тем выгоднее условия для игрока. На топ-события у «Лиги Ставок» маржа держится ориентировочно в пределах 4–7%. На нишевых рынках и в менее популярных лигах маржа выше — это общая закономерность для всех легальных операторов, поскольку низколиквидные события сложнее котировать. Точные значения оператор не публикует, поэтому приведённый диапазон следует воспринимать как ориентир по открытым данным, а не как официально заявленную величину.</w:t>
      </w:r>
    </w:p>
    <w:p>
      <w:pPr>
        <w:numPr>
          <w:ilvl w:val="0"/>
          <w:numId w:val="7"/>
        </w:numPr>
      </w:pPr>
      <w:r>
        <w:rPr/>
        <w:t xml:space="preserve">РПЛ (футбол) — Глубокая роспись — 4–7%</w:t>
      </w:r>
    </w:p>
    <w:p>
      <w:pPr>
        <w:numPr>
          <w:ilvl w:val="0"/>
          <w:numId w:val="7"/>
        </w:numPr>
      </w:pPr>
      <w:r>
        <w:rPr/>
        <w:t xml:space="preserve">Хоккей (КХЛ/НХЛ) — Сильная линия — 4–7%</w:t>
      </w:r>
    </w:p>
    <w:p>
      <w:pPr>
        <w:numPr>
          <w:ilvl w:val="0"/>
          <w:numId w:val="7"/>
        </w:numPr>
      </w:pPr>
      <w:r>
        <w:rPr/>
        <w:t xml:space="preserve">Нишевые виды и лиги — Базовая роспись — Выше топ-событий</w:t>
      </w:r>
    </w:p>
    <w:p>
      <w:pPr>
        <w:numPr>
          <w:ilvl w:val="0"/>
          <w:numId w:val="8"/>
        </w:numPr>
      </w:pPr>
      <w:r>
        <w:rPr>
          <w:b w:val="1"/>
          <w:bCs w:val="1"/>
        </w:rPr>
        <w:t xml:space="preserve">Сильная сторона:</w:t>
      </w:r>
      <w:r>
        <w:rPr/>
        <w:t xml:space="preserve"> футбол и хоккей с упором на российские турниры и развёрнутую дополнительную роспись.</w:t>
      </w:r>
    </w:p>
    <w:p>
      <w:pPr>
        <w:numPr>
          <w:ilvl w:val="0"/>
          <w:numId w:val="8"/>
        </w:numPr>
      </w:pPr>
      <w:r>
        <w:rPr>
          <w:b w:val="1"/>
          <w:bCs w:val="1"/>
        </w:rPr>
        <w:t xml:space="preserve">Live:</w:t>
      </w:r>
      <w:r>
        <w:rPr/>
        <w:t xml:space="preserve"> отдельный раздел и быстрый купон делают игру по ходу матча комфортной.</w:t>
      </w:r>
    </w:p>
    <w:p>
      <w:pPr>
        <w:numPr>
          <w:ilvl w:val="0"/>
          <w:numId w:val="8"/>
        </w:numPr>
      </w:pPr>
      <w:r>
        <w:rPr>
          <w:b w:val="1"/>
          <w:bCs w:val="1"/>
        </w:rPr>
        <w:t xml:space="preserve">Слабее:</w:t>
      </w:r>
      <w:r>
        <w:rPr/>
        <w:t xml:space="preserve"> экзотические виды спорта и второстепенные лиги — меньше рынков и выше маржа.</w:t>
      </w:r>
    </w:p>
    <w:p>
      <w:pPr>
        <w:pStyle w:val="Heading3"/>
      </w:pPr>
      <w:r>
        <w:rPr/>
        <w:t xml:space="preserve">Как читать маржу на практике</w:t>
      </w:r>
    </w:p>
    <w:p>
      <w:pPr/>
      <w:r>
        <w:rPr/>
        <w:t xml:space="preserve">Для игрока маржа важна не абстрактно, а в пересчёте на дистанцию: чем она ниже, тем меньше «налог» платформы съедает с потенциального выигрыша на длинном горизонте ставок. Диапазон 4–7% на топ-события — это конкурентный уровень для легального российского рынка, хотя оценивать его стоит в связке с конкретными котировками на интересующие вас турниры. Если ваша специализация — РПЛ или хоккей, акцент «Лиги Ставок» на эти направления работает в вашу пользу. Если же вы делаете ставки преимущественно на узкие лиги или редкие виды спорта, более высокая маржа на нишевых рынках может ощутимо сказаться на результате, и здесь имеет смысл сравнивать оператора с альтернативами по конкретным событиям.</w:t>
      </w:r>
    </w:p>
    <w:p>
      <w:pPr>
        <w:pStyle w:val="Heading3"/>
      </w:pPr>
      <w:r>
        <w:rPr/>
        <w:t xml:space="preserve">Live и трансляции</w:t>
      </w:r>
    </w:p>
    <w:p>
      <w:pPr/>
      <w:r>
        <w:rPr/>
        <w:t xml:space="preserve">Отдельного внимания заслуживает игра по ходу матча. Раздел live вынесен в интерфейсе отдельно, а быстрый купон и функция ставки в один клик в приложении позволяют реагировать на изменение ситуации почти мгновенно — это критично, когда коэффициенты пересчитываются в реальном времени. Дополняют картину мультитрансляции: возможность одновременно следить за несколькими событиями помогает тем, кто ведёт сразу несколько ставок. Для лайв-игрока такая связка «быстрый купон плюс трансляция» зачастую важнее, чем абсолютная глубина предматчевой росписи.</w:t>
      </w:r>
    </w:p>
    <w:p>
      <w:pPr>
        <w:numPr>
          <w:ilvl w:val="0"/>
          <w:numId w:val="9"/>
        </w:numPr>
      </w:pPr>
      <w:r>
        <w:rPr>
          <w:b w:val="1"/>
          <w:bCs w:val="1"/>
        </w:rPr>
        <w:t xml:space="preserve">Предматч:</w:t>
      </w:r>
      <w:r>
        <w:rPr/>
        <w:t xml:space="preserve"> сильнее всего раскрывается на РПЛ и хоккее за счёт глубины рынков.</w:t>
      </w:r>
    </w:p>
    <w:p>
      <w:pPr>
        <w:numPr>
          <w:ilvl w:val="0"/>
          <w:numId w:val="9"/>
        </w:numPr>
      </w:pPr>
      <w:r>
        <w:rPr>
          <w:b w:val="1"/>
          <w:bCs w:val="1"/>
        </w:rPr>
        <w:t xml:space="preserve">Live:</w:t>
      </w:r>
      <w:r>
        <w:rPr/>
        <w:t xml:space="preserve"> ускоренный купон и ставка в один клик для оперативной реакции.</w:t>
      </w:r>
    </w:p>
    <w:p>
      <w:pPr>
        <w:numPr>
          <w:ilvl w:val="0"/>
          <w:numId w:val="9"/>
        </w:numPr>
      </w:pPr>
      <w:r>
        <w:rPr>
          <w:b w:val="1"/>
          <w:bCs w:val="1"/>
        </w:rPr>
        <w:t xml:space="preserve">Трансляции:</w:t>
      </w:r>
      <w:r>
        <w:rPr/>
        <w:t xml:space="preserve"> мультитрансляции для параллельного просмотра событий.</w:t>
      </w:r>
    </w:p>
    <w:p>
      <w:pPr>
        <w:spacing w:before="60" w:after="160"/>
      </w:pPr>
      <w:r>
        <w:rPr>
          <w:color w:val="51615A"/>
          <w:i w:val="1"/>
          <w:iCs w:val="1"/>
        </w:rPr>
        <w:t xml:space="preserve">Линия оптимальна для игроков на РПЛ и хоккей: топ-события идут с маржой около 4–7%, на нишевых рынках условия менее выгодны.</w:t>
      </w:r>
    </w:p>
    <w:p>
      <w:pPr>
        <w:pStyle w:val="Heading2"/>
      </w:pPr>
      <w:bookmarkStart w:id="4" w:name="_Toc4"/>
      <w:r>
        <w:t>Бонусы и акции</w:t>
      </w:r>
      <w:bookmarkEnd w:id="4"/>
    </w:p>
    <w:p>
      <w:pPr>
        <w:spacing w:after="80"/>
      </w:pPr>
      <w:r>
        <w:rPr>
          <w:b w:val="1"/>
          <w:bCs w:val="1"/>
        </w:rPr>
        <w:t xml:space="preserve">Новым клиентам Лига Ставок предлагает приветственный фрибет до 7777 ₽ двумя частями, а постоянным игрокам — программу лояльности «Привилегия» с кешбэком до 20% и VIP-уровнями.</w:t>
      </w:r>
    </w:p>
    <w:p>
      <w:pPr/>
      <w:r>
        <w:rPr/>
        <w:t xml:space="preserve">Бонусная политика «Лиги Ставок» делится на два направления: приветственное предложение для новичков и долгосрочную программу лояльности для активных игроков. Такая структура типична для крупного легального оператора и рассчитана как на привлечение, так и на удержание аудитории.</w:t>
      </w:r>
    </w:p>
    <w:p>
      <w:pPr>
        <w:pStyle w:val="Heading3"/>
      </w:pPr>
      <w:r>
        <w:rPr/>
        <w:t xml:space="preserve">Приветственный фрибет</w:t>
      </w:r>
    </w:p>
    <w:p>
      <w:pPr/>
      <w:r>
        <w:rPr/>
        <w:t xml:space="preserve">Новым зарегистрированным клиентам доступен приветственный фрибет на сумму до 7777 ₽. Он выдаётся двумя частями: сначала 2222 ₽, затем 5555 ₽. Фрибет — это бесплатная ставка, при выигрыше по которой на счёт зачисляется чистая прибыль без суммы самого фрибета. Разбивка на две части обычно означает, что вторая порция открывается после выполнения определённого условия по первой; точные правила активации, отыгрыша и сроки уточняются на официальном сайте и могут меняться. Перед использованием любого фрибета имеет смысл прочитать условия целиком, чтобы понимать, какие ставки засчитываются и в какой срок нужно уложиться.</w:t>
      </w:r>
    </w:p>
    <w:p>
      <w:pPr>
        <w:pStyle w:val="Heading3"/>
      </w:pPr>
      <w:r>
        <w:rPr/>
        <w:t xml:space="preserve">Промокоды</w:t>
      </w:r>
    </w:p>
    <w:p>
      <w:pPr/>
      <w:r>
        <w:rPr/>
        <w:t xml:space="preserve">Помимо базового приветственного предложения оператор периодически распространяет промокоды, которые активируют дополнительные бонусы. Промокод вводится при регистрации или в личном кабинете в зависимости от условий конкретной акции. Актуальность кодов и правила их использования стоит сверять на официальном сайте: устаревшие промокоды со сторонних ресурсов могут не работать или вести к ошибочным ожиданиям.</w:t>
      </w:r>
    </w:p>
    <w:p>
      <w:pPr>
        <w:pStyle w:val="Heading3"/>
      </w:pPr>
      <w:r>
        <w:rPr/>
        <w:t xml:space="preserve">Программа «Привилегия»</w:t>
      </w:r>
    </w:p>
    <w:p>
      <w:pPr/>
      <w:r>
        <w:rPr/>
        <w:t xml:space="preserve">Для постоянных игроков действует программа лояльности с уровнями, которая вознаграждает активность на длинной дистанции.</w:t>
      </w:r>
    </w:p>
    <w:p>
      <w:pPr>
        <w:numPr>
          <w:ilvl w:val="0"/>
          <w:numId w:val="10"/>
        </w:numPr>
      </w:pPr>
      <w:r>
        <w:rPr>
          <w:b w:val="1"/>
          <w:bCs w:val="1"/>
        </w:rPr>
        <w:t xml:space="preserve">Кешбэк:</w:t>
      </w:r>
      <w:r>
        <w:rPr/>
        <w:t xml:space="preserve"> возврат части средств — до 20% в зависимости от уровня участника.</w:t>
      </w:r>
    </w:p>
    <w:p>
      <w:pPr>
        <w:numPr>
          <w:ilvl w:val="0"/>
          <w:numId w:val="10"/>
        </w:numPr>
      </w:pPr>
      <w:r>
        <w:rPr>
          <w:b w:val="1"/>
          <w:bCs w:val="1"/>
        </w:rPr>
        <w:t xml:space="preserve">Уровни:</w:t>
      </w:r>
      <w:r>
        <w:rPr/>
        <w:t xml:space="preserve"> статус повышается по мере активности игрока и открывает улучшенные условия.</w:t>
      </w:r>
    </w:p>
    <w:p>
      <w:pPr>
        <w:numPr>
          <w:ilvl w:val="0"/>
          <w:numId w:val="10"/>
        </w:numPr>
      </w:pPr>
      <w:r>
        <w:rPr>
          <w:b w:val="1"/>
          <w:bCs w:val="1"/>
        </w:rPr>
        <w:t xml:space="preserve">VIP:</w:t>
      </w:r>
      <w:r>
        <w:rPr/>
        <w:t xml:space="preserve"> «Клуб Серьёзных Игроков» — отдельный VIP-сегмент программы для самых активных клиентов.</w:t>
      </w:r>
    </w:p>
    <w:p>
      <w:pPr>
        <w:numPr>
          <w:ilvl w:val="0"/>
          <w:numId w:val="10"/>
        </w:numPr>
      </w:pPr>
      <w:r>
        <w:rPr>
          <w:b w:val="1"/>
          <w:bCs w:val="1"/>
        </w:rPr>
        <w:t xml:space="preserve">Накопительный принцип:</w:t>
      </w:r>
      <w:r>
        <w:rPr/>
        <w:t xml:space="preserve"> чем дольше и активнее игра, тем выше потенциальные привилегии.</w:t>
      </w:r>
    </w:p>
    <w:p>
      <w:pPr>
        <w:pStyle w:val="Heading3"/>
      </w:pPr>
      <w:r>
        <w:rPr/>
        <w:t xml:space="preserve">Как оценивать бонус трезво</w:t>
      </w:r>
    </w:p>
    <w:p>
      <w:pPr/>
      <w:r>
        <w:rPr/>
        <w:t xml:space="preserve">Привлекательная сумма фрибета или высокий процент кешбэка сами по себе ничего не говорят о реальной ценности предложения — значение имеют условия. Стоит обращать внимание на минимальный коэффициент для зачёта ставки, сроки использования бонуса, типы событий, которые засчитываются, и порядок начисления выигрыша. Для приветственного фрибета до 7777 ₽ важно понимать механику двух частей (2222 ₽ и 5555 ₽), а для «Привилегии» — как именно повышается уровень и от чего зависит итоговый процент кешбэка. Все эти детали публикуются в правилах акций на официальном сайте.</w:t>
      </w:r>
    </w:p>
    <w:p>
      <w:pPr/>
      <w:r>
        <w:rPr/>
        <w:t xml:space="preserve">Бонусы — приятное дополнение, но не повод завышать ставки или гнаться за отыгрышем. Любое предложение читайте вместе с условиями на официальном сайте: суммы, проценты и правила периодически меняются.</w:t>
      </w:r>
    </w:p>
    <w:p>
      <w:pPr>
        <w:pStyle w:val="Heading3"/>
      </w:pPr>
      <w:r>
        <w:rPr/>
        <w:t xml:space="preserve">Новичкам и постоянным игрокам</w:t>
      </w:r>
    </w:p>
    <w:p>
      <w:pPr/>
      <w:r>
        <w:rPr/>
        <w:t xml:space="preserve">Бонусная архитектура «Лиги Ставок» по-разному раскрывается для двух типов аудитории. Новичку приветственный фрибет до 7777 ₽ даёт возможность познакомиться с линией и интерфейсом с меньшим риском для собственных средств — при условии, что он заранее изучил правила активации обеих частей. Постоянному игроку гораздо важнее долгосрочная отдача, и здесь работает «Привилегия»: кешбэк до 20% и рост уровня вознаграждают регулярную активность, а VIP-сегмент «Клуб Серьёзных Игроков» рассчитан на самых вовлечённых клиентов. По сути, приветственное предложение отвечает за первое впечатление, а программа лояльности — за то, чтобы игрок остался на дистанции. Оценивать обе составляющие стоит в комплексе: разовый бонус без выгодной долгосрочной программы быстро теряет ценность, и наоборот.</w:t>
      </w:r>
    </w:p>
    <w:p>
      <w:pPr>
        <w:spacing w:before="60" w:after="160"/>
      </w:pPr>
      <w:r>
        <w:rPr>
          <w:color w:val="51615A"/>
          <w:i w:val="1"/>
          <w:iCs w:val="1"/>
        </w:rPr>
        <w:t xml:space="preserve">Старт даёт фрибет до 7777 ₽ (2222 ₽ + 5555 ₽), а удержание игроков обеспечивает «Привилегия» с кешбэком до 20% и VIP-клубом.</w:t>
      </w:r>
    </w:p>
    <w:p>
      <w:pPr>
        <w:pStyle w:val="Heading2"/>
      </w:pPr>
      <w:bookmarkStart w:id="5" w:name="_Toc5"/>
      <w:r>
        <w:t>Плюсы и минусы</w:t>
      </w:r>
      <w:bookmarkEnd w:id="5"/>
    </w:p>
    <w:p>
      <w:pPr>
        <w:spacing w:after="80"/>
      </w:pPr>
      <w:r>
        <w:rPr>
          <w:b w:val="1"/>
          <w:bCs w:val="1"/>
        </w:rPr>
        <w:t xml:space="preserve">У Лиги Ставок сильны розничная сеть, линия на российский спорт и приложение, а к слабым местам относится повышенная маржа на нишевых рынках — ниже разбираем, кому оператор подходит.</w:t>
      </w:r>
    </w:p>
    <w:p>
      <w:pPr/>
      <w:r>
        <w:rPr/>
        <w:t xml:space="preserve">Сводим наблюдения из предыдущих разделов в баланс сильных и слабых сторон. Оценка построена на открытых данных и публичных условиях оператора — это методология обзора независимого проекта, а не заявления о личной игре на реальные деньги. Любой вывод ниже опирается на проверяемые факты: год начала работы, тип лицензии, масштаб розницы, структуру линии и бонусов.</w:t>
      </w:r>
    </w:p>
    <w:p>
      <w:pPr>
        <w:pStyle w:val="Heading3"/>
      </w:pPr>
      <w:r>
        <w:rPr/>
        <w:t xml:space="preserve">Критерии оценки</w:t>
      </w:r>
    </w:p>
    <w:p>
      <w:pPr/>
      <w:r>
        <w:rPr/>
        <w:t xml:space="preserve">Чтобы баланс был прозрачным, мы оценивали оператора по нескольким направлениям: легальный статус и защита средств, ширина и качество линии, удобство сайта и приложения, бонусная политика и доступность каналов игры. По каждому пункту учитывались только подтверждённые открытые данные; там, где оператор не публикует точных цифр (например, по марже на отдельных рынках), мы указываем диапазон или ориентир.</w:t>
      </w:r>
    </w:p>
    <w:p>
      <w:pPr>
        <w:pStyle w:val="Heading3"/>
      </w:pPr>
      <w:r>
        <w:rPr/>
        <w:t xml:space="preserve">Плюсы</w:t>
      </w:r>
    </w:p>
    <w:p>
      <w:pPr>
        <w:numPr>
          <w:ilvl w:val="0"/>
          <w:numId w:val="11"/>
        </w:numPr>
      </w:pPr>
      <w:r>
        <w:rPr/>
        <w:t xml:space="preserve">Легальный статус с 2008 года: лицензия ФНС и операции через ЕЦУПИС.</w:t>
      </w:r>
    </w:p>
    <w:p>
      <w:pPr>
        <w:numPr>
          <w:ilvl w:val="0"/>
          <w:numId w:val="11"/>
        </w:numPr>
      </w:pPr>
      <w:r>
        <w:rPr/>
        <w:t xml:space="preserve">Крупнейшая розничная сеть — 250+ клубов в 80+ городах России.</w:t>
      </w:r>
    </w:p>
    <w:p>
      <w:pPr>
        <w:numPr>
          <w:ilvl w:val="0"/>
          <w:numId w:val="11"/>
        </w:numPr>
      </w:pPr>
      <w:r>
        <w:rPr/>
        <w:t xml:space="preserve">Глубокая роспись на РПЛ и сильная линия на хоккей (КХЛ/НХЛ).</w:t>
      </w:r>
    </w:p>
    <w:p>
      <w:pPr>
        <w:numPr>
          <w:ilvl w:val="0"/>
          <w:numId w:val="11"/>
        </w:numPr>
      </w:pPr>
      <w:r>
        <w:rPr/>
        <w:t xml:space="preserve">Удобное приложение: ставка в один клик и мультитрансляции.</w:t>
      </w:r>
    </w:p>
    <w:p>
      <w:pPr>
        <w:numPr>
          <w:ilvl w:val="0"/>
          <w:numId w:val="11"/>
        </w:numPr>
      </w:pPr>
      <w:r>
        <w:rPr/>
        <w:t xml:space="preserve">Понятная программа лояльности «Привилегия» с кешбэком до 20% и VIP-клубом.</w:t>
      </w:r>
    </w:p>
    <w:p>
      <w:pPr>
        <w:pStyle w:val="Heading3"/>
      </w:pPr>
      <w:r>
        <w:rPr/>
        <w:t xml:space="preserve">Минусы</w:t>
      </w:r>
    </w:p>
    <w:p>
      <w:pPr>
        <w:numPr>
          <w:ilvl w:val="0"/>
          <w:numId w:val="12"/>
        </w:numPr>
      </w:pPr>
      <w:r>
        <w:rPr/>
        <w:t xml:space="preserve">Повышенная маржа на нишевых рынках и второстепенных лигах.</w:t>
      </w:r>
    </w:p>
    <w:p>
      <w:pPr>
        <w:numPr>
          <w:ilvl w:val="0"/>
          <w:numId w:val="12"/>
        </w:numPr>
      </w:pPr>
      <w:r>
        <w:rPr/>
        <w:t xml:space="preserve">Приложения для Android нет в Google Play — требуется APK с официального сайта.</w:t>
      </w:r>
    </w:p>
    <w:p>
      <w:pPr>
        <w:numPr>
          <w:ilvl w:val="0"/>
          <w:numId w:val="12"/>
        </w:numPr>
      </w:pPr>
      <w:r>
        <w:rPr/>
        <w:t xml:space="preserve">Меньший акцент на экзотические виды спорта по сравнению с топ-футболом и хоккеем.</w:t>
      </w:r>
    </w:p>
    <w:p>
      <w:pPr>
        <w:pStyle w:val="Heading3"/>
      </w:pPr>
      <w:r>
        <w:rPr/>
        <w:t xml:space="preserve">Кому подходит, а кому нет</w:t>
      </w:r>
    </w:p>
    <w:p>
      <w:pPr>
        <w:numPr>
          <w:ilvl w:val="0"/>
          <w:numId w:val="13"/>
        </w:numPr>
      </w:pPr>
      <w:r>
        <w:rPr/>
        <w:t xml:space="preserve">Игрокам на РПЛ и хоккей — Любителям нишевых видов спорта</w:t>
      </w:r>
    </w:p>
    <w:p>
      <w:pPr>
        <w:numPr>
          <w:ilvl w:val="0"/>
          <w:numId w:val="13"/>
        </w:numPr>
      </w:pPr>
      <w:r>
        <w:rPr/>
        <w:t xml:space="preserve">Тем, кто ценит офлайн-клубы и единый счёт — Тем, кому важен минимум маржи на любом рынке</w:t>
      </w:r>
    </w:p>
    <w:p>
      <w:pPr>
        <w:numPr>
          <w:ilvl w:val="0"/>
          <w:numId w:val="13"/>
        </w:numPr>
      </w:pPr>
      <w:r>
        <w:rPr/>
        <w:t xml:space="preserve">Пользователям мобильного приложения — Тем, кто хочет приложение строго из Google Play</w:t>
      </w:r>
    </w:p>
    <w:p>
      <w:pPr>
        <w:numPr>
          <w:ilvl w:val="0"/>
          <w:numId w:val="13"/>
        </w:numPr>
      </w:pPr>
      <w:r>
        <w:rPr/>
        <w:t xml:space="preserve">Тем, для кого важен легальный статус и защита средств — Тем, кто ищет максимально широкую международную линию</w:t>
      </w:r>
    </w:p>
    <w:p>
      <w:pPr>
        <w:pStyle w:val="Heading3"/>
      </w:pPr>
      <w:r>
        <w:rPr/>
        <w:t xml:space="preserve">Итоговая картина</w:t>
      </w:r>
    </w:p>
    <w:p>
      <w:pPr/>
      <w:r>
        <w:rPr/>
        <w:t xml:space="preserve">«Лига Ставок» — это сбалансированный легальный оператор, чьи сильные стороны концентрируются вокруг российского спорта, розничной сети и зрелого мобильного продукта. Слабые места предсказуемы и характерны для регулируемого рынка в целом: повышенная маржа на низколиквидных событиях и ограничения в дистрибуции Android-приложения. Если ваши интересы лежат в плоскости РПЛ, хоккея и удобной мобильной игры под защитой ЕЦУПИС, оператор закрывает их уверенно. Если же приоритет — минимальная маржа на любых, в том числе экзотических, рынках или максимально широкая международная линия, разумно сравнить «Лигу Ставок» с другими легальными конторами по конкретным событиям, прежде чем делать окончательный выбор.</w:t>
      </w:r>
    </w:p>
    <w:p>
      <w:pPr>
        <w:pStyle w:val="Heading3"/>
      </w:pPr>
      <w:r>
        <w:rPr/>
        <w:t xml:space="preserve">На что обратить внимание перед регистрацией</w:t>
      </w:r>
    </w:p>
    <w:p>
      <w:pPr/>
      <w:r>
        <w:rPr/>
        <w:t xml:space="preserve">Чтобы решение было осознанным, перед стартом стоит свериться с несколькими практическими пунктами. Они помогают перевести общую оценку из этого обзора в конкретный личный выбор.</w:t>
      </w:r>
    </w:p>
    <w:p>
      <w:pPr>
        <w:numPr>
          <w:ilvl w:val="0"/>
          <w:numId w:val="14"/>
        </w:numPr>
      </w:pPr>
      <w:r>
        <w:rPr>
          <w:b w:val="1"/>
          <w:bCs w:val="1"/>
        </w:rPr>
        <w:t xml:space="preserve">Профиль ставок:</w:t>
      </w:r>
      <w:r>
        <w:rPr/>
        <w:t xml:space="preserve"> совпадают ли ваши любимые турниры с сильными сторонами линии — РПЛ и хоккеем.</w:t>
      </w:r>
    </w:p>
    <w:p>
      <w:pPr>
        <w:numPr>
          <w:ilvl w:val="0"/>
          <w:numId w:val="14"/>
        </w:numPr>
      </w:pPr>
      <w:r>
        <w:rPr>
          <w:b w:val="1"/>
          <w:bCs w:val="1"/>
        </w:rPr>
        <w:t xml:space="preserve">Канал игры:</w:t>
      </w:r>
      <w:r>
        <w:rPr/>
        <w:t xml:space="preserve"> важна ли вам розница, или вы планируете играть только онлайн через приложение и мобильную версию.</w:t>
      </w:r>
    </w:p>
    <w:p>
      <w:pPr>
        <w:numPr>
          <w:ilvl w:val="0"/>
          <w:numId w:val="14"/>
        </w:numPr>
      </w:pPr>
      <w:r>
        <w:rPr>
          <w:b w:val="1"/>
          <w:bCs w:val="1"/>
        </w:rPr>
        <w:t xml:space="preserve">Платформа:</w:t>
      </w:r>
      <w:r>
        <w:rPr/>
        <w:t xml:space="preserve"> готовы ли вы устанавливать APK на Android вместо загрузки из Google Play.</w:t>
      </w:r>
    </w:p>
    <w:p>
      <w:pPr>
        <w:numPr>
          <w:ilvl w:val="0"/>
          <w:numId w:val="14"/>
        </w:numPr>
      </w:pPr>
      <w:r>
        <w:rPr>
          <w:b w:val="1"/>
          <w:bCs w:val="1"/>
        </w:rPr>
        <w:t xml:space="preserve">Бонусы:</w:t>
      </w:r>
      <w:r>
        <w:rPr/>
        <w:t xml:space="preserve"> устраивают ли вас условия фрибета и логика программы «Привилегия».</w:t>
      </w:r>
    </w:p>
    <w:p>
      <w:pPr>
        <w:numPr>
          <w:ilvl w:val="0"/>
          <w:numId w:val="14"/>
        </w:numPr>
      </w:pPr>
      <w:r>
        <w:rPr>
          <w:b w:val="1"/>
          <w:bCs w:val="1"/>
        </w:rPr>
        <w:t xml:space="preserve">Бюджет и контроль:</w:t>
      </w:r>
      <w:r>
        <w:rPr/>
        <w:t xml:space="preserve"> определён ли заранее лимит на игру и готовы ли вы придерживаться принципов ответственной игры.</w:t>
      </w:r>
    </w:p>
    <w:p>
      <w:pPr/>
      <w:r>
        <w:rPr/>
        <w:t xml:space="preserve">Если по большинству пунктов ответы положительные, оператор, скорее всего, вам подойдёт; спорные пункты — повод сравнить альтернативы.</w:t>
      </w:r>
    </w:p>
    <w:p>
      <w:pPr>
        <w:spacing w:before="60" w:after="160"/>
      </w:pPr>
      <w:r>
        <w:rPr>
          <w:color w:val="51615A"/>
          <w:i w:val="1"/>
          <w:iCs w:val="1"/>
        </w:rPr>
        <w:t xml:space="preserve">Лига Ставок — выбор для игроков на российский спорт и поклонников офлайна; любителям нишевых рынков условия менее выгодны из-за маржи.</w:t>
      </w:r>
    </w:p>
    <w:p>
      <w:pPr>
        <w:pStyle w:val="Heading2"/>
      </w:pPr>
      <w:bookmarkStart w:id="6" w:name="_Toc6"/>
      <w:r>
        <w:t>Безопасность, ЦУПИС и ответственная игра</w:t>
      </w:r>
      <w:bookmarkEnd w:id="6"/>
    </w:p>
    <w:p>
      <w:pPr>
        <w:spacing w:after="80"/>
      </w:pPr>
      <w:r>
        <w:rPr>
          <w:b w:val="1"/>
          <w:bCs w:val="1"/>
        </w:rPr>
        <w:t xml:space="preserve">Как легальный оператор Лига Ставок проводит платежи через ЕЦУПИС, требует идентификацию игроков и поддерживает инструменты ответственной игры с возрастным ограничением 18+.</w:t>
      </w:r>
    </w:p>
    <w:p>
      <w:pPr/>
      <w:r>
        <w:rPr/>
        <w:t xml:space="preserve">Безопасность средств и соблюдение закона — то, что отличает легального букмекера от нелегальных площадок. У «Лиги Ставок» эта часть выстроена вокруг ЕЦУПИС и обязательной идентификации, а игровая политика опирается на принципы ответственной игры. Для игрока это значит, что выигрыш можно вывести в правовом поле РФ, а не зависеть от доброй воли анонимного офшора.</w:t>
      </w:r>
    </w:p>
    <w:p>
      <w:pPr>
        <w:pStyle w:val="Heading3"/>
      </w:pPr>
      <w:r>
        <w:rPr/>
        <w:t xml:space="preserve">Защита средств через ЕЦУПИС</w:t>
      </w:r>
    </w:p>
    <w:p>
      <w:pPr/>
      <w:r>
        <w:rPr/>
        <w:t xml:space="preserve">Все денежные операции — пополнения и выводы — проходят через Единый ЦУПИС. Это независимый посредник между игроком и букмекером, который фиксирует транзакции и обеспечивает дополнительный контроль за движением средств в рамках российского законодательства. Благодаря такой схеме деньги игрока не «висят» исключительно внутри площадки: каждая операция отражается в системе ЦУПИС, что повышает прозрачность расчётов и снижает риски при выводе выигрышей.</w:t>
      </w:r>
    </w:p>
    <w:p>
      <w:pPr>
        <w:pStyle w:val="Heading3"/>
      </w:pPr>
      <w:r>
        <w:rPr/>
        <w:t xml:space="preserve">Идентификация</w:t>
      </w:r>
    </w:p>
    <w:p>
      <w:pPr/>
      <w:r>
        <w:rPr/>
        <w:t xml:space="preserve">Для полноценного доступа к выводу выигрышей клиент проходит идентификацию через ЦУПИС. Процедура подтверждает личность игрока и его совершеннолетие — это обязательное требование для любого легального оператора в России. Идентификацию можно пройти дистанционно либо очно, в том числе с учётом широкой розничной сети «Лиги Ставок». Без подтверждённого статуса доступ к части функций, прежде всего к выводу средств, ограничен, поэтому пройти идентификацию стоит заранее.</w:t>
      </w:r>
    </w:p>
    <w:p>
      <w:pPr>
        <w:pStyle w:val="Heading3"/>
      </w:pPr>
      <w:r>
        <w:rPr/>
        <w:t xml:space="preserve">Ответственная игра</w:t>
      </w:r>
    </w:p>
    <w:p>
      <w:pPr/>
      <w:r>
        <w:rPr/>
        <w:t xml:space="preserve">Оператор позиционирует ставки как развлечение для совершеннолетних и поддерживает принципы ответственной игры. Ставки сопряжены с риском, и относиться к ним как к источнику дохода — типичная ошибка, ведущая к проблемам.</w:t>
      </w:r>
    </w:p>
    <w:p>
      <w:pPr>
        <w:numPr>
          <w:ilvl w:val="0"/>
          <w:numId w:val="15"/>
        </w:numPr>
      </w:pPr>
      <w:r>
        <w:rPr>
          <w:b w:val="1"/>
          <w:bCs w:val="1"/>
        </w:rPr>
        <w:t xml:space="preserve">Возраст:</w:t>
      </w:r>
      <w:r>
        <w:rPr/>
        <w:t xml:space="preserve"> ставки доступны только лицам 18+.</w:t>
      </w:r>
    </w:p>
    <w:p>
      <w:pPr>
        <w:numPr>
          <w:ilvl w:val="0"/>
          <w:numId w:val="15"/>
        </w:numPr>
      </w:pPr>
      <w:r>
        <w:rPr>
          <w:b w:val="1"/>
          <w:bCs w:val="1"/>
        </w:rPr>
        <w:t xml:space="preserve">Линия помощи:</w:t>
      </w:r>
      <w:r>
        <w:rPr/>
        <w:t xml:space="preserve"> при признаках игровой зависимости работает линия помощи 8-800-200-02-00.</w:t>
      </w:r>
    </w:p>
    <w:p>
      <w:pPr>
        <w:numPr>
          <w:ilvl w:val="0"/>
          <w:numId w:val="15"/>
        </w:numPr>
      </w:pPr>
      <w:r>
        <w:rPr>
          <w:b w:val="1"/>
          <w:bCs w:val="1"/>
        </w:rPr>
        <w:t xml:space="preserve">Бюджет:</w:t>
      </w:r>
      <w:r>
        <w:rPr/>
        <w:t xml:space="preserve"> рекомендуется заранее определять лимит и не выходить за его пределы.</w:t>
      </w:r>
    </w:p>
    <w:p>
      <w:pPr>
        <w:numPr>
          <w:ilvl w:val="0"/>
          <w:numId w:val="15"/>
        </w:numPr>
      </w:pPr>
      <w:r>
        <w:rPr>
          <w:b w:val="1"/>
          <w:bCs w:val="1"/>
        </w:rPr>
        <w:t xml:space="preserve">Без отыгрыша:</w:t>
      </w:r>
      <w:r>
        <w:rPr/>
        <w:t xml:space="preserve"> не пытаться отыгрывать проигрыши увеличением ставок — это усугубляет риски.</w:t>
      </w:r>
    </w:p>
    <w:p>
      <w:pPr>
        <w:pStyle w:val="Heading3"/>
      </w:pPr>
      <w:r>
        <w:rPr/>
        <w:t xml:space="preserve">Признаки, что игра выходит из-под контроля</w:t>
      </w:r>
    </w:p>
    <w:p>
      <w:pPr/>
      <w:r>
        <w:rPr/>
        <w:t xml:space="preserve">Ответственная игра — это не формальность, а практический навык самоконтроля. Поводом притормозить служат попытки отыграть проигранное всё более крупными ставками, игра на заёмные средства, скрытие масштабов ставок от близких и ощущение, что без пари день «прошёл зря». Если что-то из этого узнаваемо, имеет смысл воспользоваться инструментами самоограничения и обратиться за помощью. Линия помощи 8-800-200-02-00 работает именно для таких ситуаций, а возрастное ограничение 18+ существует не случайно: ставки — занятие исключительно для совершеннолетних, осознающих риск.</w:t>
      </w:r>
    </w:p>
    <w:p>
      <w:pPr>
        <w:pStyle w:val="Heading3"/>
      </w:pPr>
      <w:r>
        <w:rPr/>
        <w:t xml:space="preserve">Как работает идентификация на практике</w:t>
      </w:r>
    </w:p>
    <w:p>
      <w:pPr/>
      <w:r>
        <w:rPr/>
        <w:t xml:space="preserve">Идентификация нередко вызывает вопросы у новичков, хотя по сути это стандартная процедура для всех легальных операторов. Её цель — подтвердить, что играет реальное совершеннолетнее лицо, и обеспечить законность вывода средств через ЕЦУПИС. Пройти её можно дистанционно либо очно, и здесь снова помогает широкая розничная сеть «Лиги Ставок»: при необходимости подтвердить данные реально в физическом клубе. До завершения идентификации доступ к части функций, прежде всего к выводу выигрышей, ограничен, поэтому откладывать процедуру не стоит.</w:t>
      </w:r>
    </w:p>
    <w:p>
      <w:pPr>
        <w:numPr>
          <w:ilvl w:val="0"/>
          <w:numId w:val="16"/>
        </w:numPr>
      </w:pPr>
      <w:r>
        <w:rPr>
          <w:b w:val="1"/>
          <w:bCs w:val="1"/>
        </w:rPr>
        <w:t xml:space="preserve">Зачем:</w:t>
      </w:r>
      <w:r>
        <w:rPr/>
        <w:t xml:space="preserve"> подтверждение личности и совершеннолетия, требование закона.</w:t>
      </w:r>
    </w:p>
    <w:p>
      <w:pPr>
        <w:numPr>
          <w:ilvl w:val="0"/>
          <w:numId w:val="16"/>
        </w:numPr>
      </w:pPr>
      <w:r>
        <w:rPr>
          <w:b w:val="1"/>
          <w:bCs w:val="1"/>
        </w:rPr>
        <w:t xml:space="preserve">Где:</w:t>
      </w:r>
      <w:r>
        <w:rPr/>
        <w:t xml:space="preserve"> дистанционно через ЦУПИС либо очно, в том числе в клубе сети.</w:t>
      </w:r>
    </w:p>
    <w:p>
      <w:pPr>
        <w:numPr>
          <w:ilvl w:val="0"/>
          <w:numId w:val="16"/>
        </w:numPr>
      </w:pPr>
      <w:r>
        <w:rPr>
          <w:b w:val="1"/>
          <w:bCs w:val="1"/>
        </w:rPr>
        <w:t xml:space="preserve">Что даёт:</w:t>
      </w:r>
      <w:r>
        <w:rPr/>
        <w:t xml:space="preserve"> полный доступ к функциям, включая вывод средств.</w:t>
      </w:r>
    </w:p>
    <w:p>
      <w:pPr/>
      <w:r>
        <w:rPr/>
        <w:t xml:space="preserve">Ставки — это риск, а не способ заработка. Играйте только на средства, потерю которых можете себе позволить. 18+. Условия проверены на 30 мая 2026 года и могут меняться — актуальные правила смотрите на официальном сайте.</w:t>
      </w:r>
    </w:p>
    <w:p>
      <w:pPr>
        <w:spacing w:before="60" w:after="160"/>
      </w:pPr>
      <w:r>
        <w:rPr>
          <w:color w:val="51615A"/>
          <w:i w:val="1"/>
          <w:iCs w:val="1"/>
        </w:rPr>
        <w:t xml:space="preserve">Платежи через ЕЦУПИС, обязательная идентификация и инструменты ответственной игры (18+) делают оператора прозрачным в правовом поле РФ.</w:t>
      </w:r>
    </w:p>
    <w:p>
      <w:pPr>
        <w:pStyle w:val="Heading2"/>
      </w:pPr>
      <w:bookmarkStart w:id="7" w:name="_Toc7"/>
      <w:r>
        <w:t>Частые вопросы</w:t>
      </w:r>
      <w:bookmarkEnd w:id="7"/>
    </w:p>
    <w:p>
      <w:pPr>
        <w:spacing w:before="80"/>
      </w:pPr>
      <w:r>
        <w:rPr>
          <w:b w:val="1"/>
          <w:bCs w:val="1"/>
        </w:rPr>
        <w:t xml:space="preserve">Легальна ли Лига Ставок в России?</w:t>
      </w:r>
    </w:p>
    <w:p>
      <w:pPr>
        <w:spacing w:after="60"/>
      </w:pPr>
      <w:r>
        <w:rPr/>
        <w:t xml:space="preserve">Да. «Лига Ставок» работает с 2008 года по лицензии ФНС, а все финансовые операции игроков проходят через ЕЦУПИС в рамках российского законодательства.</w:t>
      </w:r>
    </w:p>
    <w:p>
      <w:pPr>
        <w:spacing w:before="80"/>
      </w:pPr>
      <w:r>
        <w:rPr>
          <w:b w:val="1"/>
          <w:bCs w:val="1"/>
        </w:rPr>
        <w:t xml:space="preserve">Какой официальный сайт у Лиги Ставок?</w:t>
      </w:r>
    </w:p>
    <w:p>
      <w:pPr>
        <w:spacing w:after="60"/>
      </w:pPr>
      <w:r>
        <w:rPr/>
        <w:t xml:space="preserve">Официальный сайт — ligastavok.ru. С главной страницы доступны линия, вход в личный кабинет и регистрация, а также полная и мобильная версии.</w:t>
      </w:r>
    </w:p>
    <w:p>
      <w:pPr>
        <w:spacing w:before="80"/>
      </w:pPr>
      <w:r>
        <w:rPr>
          <w:b w:val="1"/>
          <w:bCs w:val="1"/>
        </w:rPr>
        <w:t xml:space="preserve">Какой приветственный бонус предлагает Лига Ставок?</w:t>
      </w:r>
    </w:p>
    <w:p>
      <w:pPr>
        <w:spacing w:after="60"/>
      </w:pPr>
      <w:r>
        <w:rPr/>
        <w:t xml:space="preserve">Новым клиентам доступен приветственный фрибет до 7777 ₽ двумя частями: 2222 ₽ и 5555 ₽. Точные условия активации уточняются на официальном сайте и могут меняться.</w:t>
      </w:r>
    </w:p>
    <w:p>
      <w:pPr>
        <w:spacing w:before="80"/>
      </w:pPr>
      <w:r>
        <w:rPr>
          <w:b w:val="1"/>
          <w:bCs w:val="1"/>
        </w:rPr>
        <w:t xml:space="preserve">Есть ли приложение Лиги Ставок для Android и iOS?</w:t>
      </w:r>
    </w:p>
    <w:p>
      <w:pPr>
        <w:spacing w:after="60"/>
      </w:pPr>
      <w:r>
        <w:rPr/>
        <w:t xml:space="preserve">Для Android приложения нет в Google Play — установочный APK скачивается напрямую с официального сайта ligastavok.ru, и загружать его со сторонних ресурсов не стоит из соображений безопасности. Для iOS доступны приложение в App Store и мобильная версия сайта в браузере. В приложениях работают ставка в один клик и мультитрансляции, которые особенно полезны для игры в режиме live.</w:t>
      </w:r>
    </w:p>
    <w:p>
      <w:pPr>
        <w:spacing w:before="80"/>
      </w:pPr>
      <w:r>
        <w:rPr>
          <w:b w:val="1"/>
          <w:bCs w:val="1"/>
        </w:rPr>
        <w:t xml:space="preserve">Какая маржа у Лиги Ставок?</w:t>
      </w:r>
    </w:p>
    <w:p>
      <w:pPr>
        <w:spacing w:after="60"/>
      </w:pPr>
      <w:r>
        <w:rPr/>
        <w:t xml:space="preserve">На топ-события маржа держится ориентировочно в пределах 4–7%, а на нишевых рынках и второстепенных лигах она выше — это общая закономерность для легальных операторов. Точные значения оператор не публикует, поэтому приведённый диапазон стоит воспринимать как ориентир по открытым данным, а не как официально заявленную величину.</w:t>
      </w:r>
    </w:p>
    <w:p>
      <w:pPr>
        <w:spacing w:before="80"/>
      </w:pPr>
      <w:r>
        <w:rPr>
          <w:b w:val="1"/>
          <w:bCs w:val="1"/>
        </w:rPr>
        <w:t xml:space="preserve">Что такое программа «Привилегия»?</w:t>
      </w:r>
    </w:p>
    <w:p>
      <w:pPr>
        <w:spacing w:after="60"/>
      </w:pPr>
      <w:r>
        <w:rPr/>
        <w:t xml:space="preserve">Это программа лояльности с уровнями и кешбэком до 20%, а также VIP-сегментом «Клуб Серьёзных Игроков» для самых активных клиентов.</w:t>
      </w:r>
    </w:p>
    <w:p>
      <w:pPr>
        <w:spacing w:before="80"/>
      </w:pPr>
      <w:r>
        <w:rPr>
          <w:b w:val="1"/>
          <w:bCs w:val="1"/>
        </w:rPr>
        <w:t xml:space="preserve">Как Лига Ставок защищает средства игроков?</w:t>
      </w:r>
    </w:p>
    <w:p>
      <w:pPr>
        <w:spacing w:after="60"/>
      </w:pPr>
      <w:r>
        <w:rPr/>
        <w:t xml:space="preserve">Все пополнения и выводы проходят через ЕЦУПИС — независимого посредника, который фиксирует и контролирует транзакции в рамках законодательства РФ. Для вывода выигрышей требуется идентификация, подтверждающая личность и совершеннолетие игрока; пройти её можно дистанционно или очно. Такой механизм повышает прозрачность расчётов и снижает риски по сравнению с нелегальными площадками.</w:t>
      </w:r>
    </w:p>
    <w:p>
      <w:pPr>
        <w:spacing w:before="240"/>
      </w:pPr>
      <w:r>
        <w:rPr>
          <w:color w:val="51615A"/>
          <w:sz w:val="18"/>
          <w:szCs w:val="18"/>
        </w:rPr>
        <w:t xml:space="preserve">Полная версия статьи: </w:t>
      </w:r>
      <w:hyperlink r:id="rId7" w:history="1">
        <w:r>
          <w:rPr>
            <w:color w:val="007E31"/>
            <w:sz w:val="18"/>
            <w:szCs w:val="18"/>
            <w:u w:val="single"/>
          </w:rPr>
          <w:t xml:space="preserve">https://ligax.net/</w:t>
        </w:r>
      </w:hyperlink>
    </w:p>
    <w:p>
      <w:pPr>
        <w:spacing w:before="120"/>
      </w:pPr>
      <w:r>
        <w:rPr>
          <w:color w:val="51615A"/>
          <w:sz w:val="16"/>
          <w:szCs w:val="16"/>
        </w:rPr>
        <w:t xml:space="preserve">Независимый редакционный проект о букмекере «Лига Ставок» и других легальных БК России. Мы не аффилированы с брендом «Лига Ставок» или его оператором. Материалы только для лиц старше 18 лет; азартные игры связаны с финансовым риском.</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B0A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1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3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F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B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3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6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6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9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04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76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5B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4D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BA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07E31"/>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Лига Ставок</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Соколов, беттинг-редактор</dc:creator>
  <dc:title>Лига Ставок: обзор официального сайта 2026</dc:title>
  <dc:description>Полный обзор БК Лига Ставок на 2026: официальный сайт, лицензия ФНС, фрибет до 7777 ₽, маржа 4–7%, приложение и глубокая линия РПЛ.</dc:description>
  <dc:subject>Лига Ставок: обзор официального сайта букмекера 2026</dc:subject>
  <cp:keywords/>
  <cp:category/>
  <cp:lastModifiedBy/>
  <dcterms:created xsi:type="dcterms:W3CDTF">2026-06-11T00:14:45+00:00</dcterms:created>
  <dcterms:modified xsi:type="dcterms:W3CDTF">2026-06-11T00:14:45+00:00</dcterms:modified>
</cp:coreProperties>
</file>

<file path=docProps/custom.xml><?xml version="1.0" encoding="utf-8"?>
<Properties xmlns="http://schemas.openxmlformats.org/officeDocument/2006/custom-properties" xmlns:vt="http://schemas.openxmlformats.org/officeDocument/2006/docPropsVTypes"/>
</file>